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16" w:rsidRDefault="005D4FF2" w:rsidP="003B2116">
      <w:pPr>
        <w:pStyle w:val="3"/>
        <w:framePr w:w="9910" w:h="1873" w:hSpace="180" w:wrap="around" w:vAnchor="text" w:hAnchor="page" w:x="1537" w:y="11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116" w:rsidRPr="00905ED3" w:rsidRDefault="001C0FBE" w:rsidP="003B2116">
      <w:pPr>
        <w:pStyle w:val="3"/>
        <w:framePr w:w="9910" w:h="1873" w:hSpace="180" w:wrap="around" w:vAnchor="text" w:hAnchor="page" w:x="1537" w:y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округ</w:t>
      </w:r>
      <w:r w:rsidR="003B2116" w:rsidRPr="00905ED3">
        <w:rPr>
          <w:rFonts w:ascii="Times New Roman" w:hAnsi="Times New Roman"/>
          <w:b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="003B2116"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="003B2116"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3B2116" w:rsidRPr="00905ED3" w:rsidRDefault="003B2116" w:rsidP="003B2116">
      <w:pPr>
        <w:pStyle w:val="1"/>
        <w:framePr w:w="9910" w:wrap="around" w:x="1537" w:y="11"/>
        <w:rPr>
          <w:szCs w:val="28"/>
        </w:rPr>
      </w:pPr>
    </w:p>
    <w:p w:rsidR="003B2116" w:rsidRPr="00905ED3" w:rsidRDefault="003B2116" w:rsidP="003B2116">
      <w:pPr>
        <w:pStyle w:val="1"/>
        <w:framePr w:w="9910" w:wrap="around" w:x="1537" w:y="11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Pr="00905ED3">
        <w:rPr>
          <w:sz w:val="32"/>
          <w:szCs w:val="32"/>
        </w:rPr>
        <w:t xml:space="preserve">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4A1129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  <w:b/>
          <w:sz w:val="36"/>
        </w:rPr>
      </w:pP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7929DC" w:rsidRDefault="007929DC" w:rsidP="007929DC">
      <w:pPr>
        <w:framePr w:w="9781" w:h="585" w:hSpace="180" w:wrap="around" w:vAnchor="text" w:hAnchor="page" w:x="1381" w:y="41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01.04.2020                                                                                                                                               </w:t>
      </w:r>
      <w:r w:rsidRPr="0022535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47846051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107пр                      </w:t>
      </w:r>
    </w:p>
    <w:p w:rsidR="007929DC" w:rsidRPr="005E4ED6" w:rsidRDefault="007929DC" w:rsidP="007929DC">
      <w:pPr>
        <w:framePr w:w="9781" w:h="585" w:hSpace="180" w:wrap="around" w:vAnchor="text" w:hAnchor="page" w:x="1381" w:y="410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2700C5" w:rsidRDefault="002700C5" w:rsidP="005A0A6B">
      <w:pPr>
        <w:pStyle w:val="a3"/>
        <w:ind w:left="426" w:right="-567"/>
        <w:jc w:val="center"/>
        <w:rPr>
          <w:noProof/>
        </w:rPr>
      </w:pPr>
    </w:p>
    <w:p w:rsidR="002700C5" w:rsidRDefault="002700C5"/>
    <w:p w:rsidR="001C0FBE" w:rsidRDefault="00D56111" w:rsidP="001C0F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распоряжение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27.03.2020 № 91-пр «</w:t>
      </w:r>
      <w:r w:rsidR="001C0FBE">
        <w:rPr>
          <w:rFonts w:ascii="Times New Roman" w:hAnsi="Times New Roman"/>
          <w:sz w:val="28"/>
          <w:szCs w:val="28"/>
        </w:rPr>
        <w:t>О мерах, направленных на предупреждение распространения новой коронавирусной инфекции</w:t>
      </w:r>
      <w:r w:rsidR="00A25C55">
        <w:rPr>
          <w:rFonts w:ascii="Times New Roman" w:hAnsi="Times New Roman"/>
          <w:sz w:val="28"/>
          <w:szCs w:val="28"/>
        </w:rPr>
        <w:t xml:space="preserve"> в ЗАТО Железногорс</w:t>
      </w:r>
      <w:r w:rsidR="009D72F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»</w:t>
      </w:r>
    </w:p>
    <w:p w:rsidR="001C0FBE" w:rsidRDefault="001C0FBE" w:rsidP="001C0F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125DC8" w:rsidRDefault="001C0FBE" w:rsidP="00125DC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56111">
        <w:rPr>
          <w:rFonts w:ascii="Times New Roman" w:hAnsi="Times New Roman"/>
          <w:sz w:val="28"/>
          <w:szCs w:val="28"/>
        </w:rPr>
        <w:t xml:space="preserve">Указом Губернатора Красноярского края от 31.03.2020 </w:t>
      </w:r>
      <w:r w:rsidR="00323D8B">
        <w:rPr>
          <w:rFonts w:ascii="Times New Roman" w:hAnsi="Times New Roman"/>
          <w:sz w:val="28"/>
          <w:szCs w:val="28"/>
        </w:rPr>
        <w:br/>
      </w:r>
      <w:r w:rsidR="00D56111">
        <w:rPr>
          <w:rFonts w:ascii="Times New Roman" w:hAnsi="Times New Roman"/>
          <w:sz w:val="28"/>
          <w:szCs w:val="28"/>
        </w:rPr>
        <w:t>№ 73-уг</w:t>
      </w:r>
    </w:p>
    <w:p w:rsidR="00D56111" w:rsidRDefault="00D56111" w:rsidP="00677A5E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распоряжение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27.03.2020 № 91-пр «О мерах, направленных на предупреждение распространения новой коронавирусной инфекции в ЗАТО Железногорск» следующие изменения:</w:t>
      </w:r>
    </w:p>
    <w:p w:rsidR="00D56111" w:rsidRDefault="00061A42" w:rsidP="00061A4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56111" w:rsidRPr="00061A42">
        <w:rPr>
          <w:rFonts w:ascii="Times New Roman" w:hAnsi="Times New Roman"/>
          <w:sz w:val="28"/>
          <w:szCs w:val="28"/>
        </w:rPr>
        <w:t xml:space="preserve">Дополнить </w:t>
      </w:r>
      <w:r w:rsidRPr="00061A42">
        <w:rPr>
          <w:rFonts w:ascii="Times New Roman" w:hAnsi="Times New Roman"/>
          <w:sz w:val="28"/>
          <w:szCs w:val="28"/>
        </w:rPr>
        <w:t xml:space="preserve">Приложение № 1 к распоряжению новыми пунктами следующего содержания: </w:t>
      </w:r>
    </w:p>
    <w:p w:rsidR="00061A42" w:rsidRDefault="00061A42" w:rsidP="00061A4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соблюдать дистанцию до других гражда</w:t>
      </w:r>
      <w:r w:rsidR="00323D8B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>не менее 1,5 метра (</w:t>
      </w:r>
      <w:proofErr w:type="gramStart"/>
      <w:r>
        <w:rPr>
          <w:rFonts w:ascii="Times New Roman" w:hAnsi="Times New Roman"/>
          <w:sz w:val="28"/>
          <w:szCs w:val="28"/>
        </w:rPr>
        <w:t>социальное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транспортом;</w:t>
      </w:r>
    </w:p>
    <w:p w:rsidR="000C217E" w:rsidRDefault="00061A42" w:rsidP="00061A4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не покидать место жительства (место пребывания), за исключением случаев следования к месту (от места) осуществления деятельности (в том числе работы), которая не приостановлена в соответствии с федеральными и краевыми правовыми актами, направленными на предупреждение коронавирусной инфекции (в том числе оказания транспортных услуг и услуг доставки), а также следования к </w:t>
      </w:r>
      <w:proofErr w:type="spellStart"/>
      <w:r>
        <w:rPr>
          <w:rFonts w:ascii="Times New Roman" w:hAnsi="Times New Roman"/>
          <w:sz w:val="28"/>
          <w:szCs w:val="28"/>
        </w:rPr>
        <w:t>ближайщему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месту пребывания товаров, работ, услуг, выноса отходов до ближайшего места</w:t>
      </w:r>
      <w:proofErr w:type="gramEnd"/>
      <w:r>
        <w:rPr>
          <w:rFonts w:ascii="Times New Roman" w:hAnsi="Times New Roman"/>
          <w:sz w:val="28"/>
          <w:szCs w:val="28"/>
        </w:rPr>
        <w:t xml:space="preserve"> накопления отходов, выгула домашних животных на расстоянии, не превышающем 100 метров от места проживания (места пре</w:t>
      </w:r>
      <w:r w:rsidR="00AF1917">
        <w:rPr>
          <w:rFonts w:ascii="Times New Roman" w:hAnsi="Times New Roman"/>
          <w:sz w:val="28"/>
          <w:szCs w:val="28"/>
        </w:rPr>
        <w:t>бывания), обращения за экстренной (неотложной) медицинской помощью и случаев иной прямой угрозы жизни и здоровью, а также иных</w:t>
      </w:r>
      <w:r w:rsidR="00323D8B">
        <w:rPr>
          <w:rFonts w:ascii="Times New Roman" w:hAnsi="Times New Roman"/>
          <w:sz w:val="28"/>
          <w:szCs w:val="28"/>
        </w:rPr>
        <w:t xml:space="preserve"> </w:t>
      </w:r>
      <w:r w:rsidR="000C217E">
        <w:rPr>
          <w:rFonts w:ascii="Times New Roman" w:hAnsi="Times New Roman"/>
          <w:sz w:val="28"/>
          <w:szCs w:val="28"/>
        </w:rPr>
        <w:t>экстренных случаев;</w:t>
      </w:r>
    </w:p>
    <w:p w:rsidR="00061A42" w:rsidRPr="00061A42" w:rsidRDefault="000C217E" w:rsidP="00061A4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организациям и индивидуальным предпринимателям, а также иным лицам, деятельность которых связана с совместным пребыванием граждан, </w:t>
      </w:r>
      <w:r w:rsidR="00661560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соблюдение гражданами (в том числе работниками) социального дистанцирования, в том числе путем нанесения специальной разметки и </w:t>
      </w:r>
      <w:r>
        <w:rPr>
          <w:rFonts w:ascii="Times New Roman" w:hAnsi="Times New Roman"/>
          <w:sz w:val="28"/>
          <w:szCs w:val="28"/>
        </w:rPr>
        <w:lastRenderedPageBreak/>
        <w:t>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территорию).».</w:t>
      </w:r>
      <w:proofErr w:type="gramEnd"/>
    </w:p>
    <w:p w:rsidR="00677A5E" w:rsidRDefault="00125DC8" w:rsidP="00677A5E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77A5E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 </w:t>
      </w:r>
      <w:r w:rsidRPr="00677A5E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677A5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77A5E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распоряжение 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E96393" w:rsidRDefault="00125DC8" w:rsidP="00677A5E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77A5E">
        <w:rPr>
          <w:rFonts w:ascii="Times New Roman" w:hAnsi="Times New Roman"/>
          <w:sz w:val="28"/>
          <w:szCs w:val="28"/>
        </w:rPr>
        <w:t xml:space="preserve"> Контроль над исполнением настоящего </w:t>
      </w:r>
      <w:r w:rsidR="00745309">
        <w:rPr>
          <w:rFonts w:ascii="Times New Roman" w:hAnsi="Times New Roman"/>
          <w:sz w:val="28"/>
          <w:szCs w:val="28"/>
        </w:rPr>
        <w:t>распоряжения</w:t>
      </w:r>
      <w:r w:rsidRPr="00677A5E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1C0FBE" w:rsidRPr="00677A5E" w:rsidRDefault="00125DC8" w:rsidP="00677A5E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77A5E">
        <w:rPr>
          <w:rFonts w:ascii="Times New Roman" w:hAnsi="Times New Roman"/>
          <w:sz w:val="28"/>
          <w:szCs w:val="28"/>
        </w:rPr>
        <w:t xml:space="preserve"> </w:t>
      </w:r>
      <w:r w:rsidR="001C0FBE" w:rsidRPr="00677A5E">
        <w:rPr>
          <w:rFonts w:ascii="Times New Roman" w:eastAsia="Calibri" w:hAnsi="Times New Roman"/>
          <w:sz w:val="28"/>
          <w:szCs w:val="28"/>
          <w:lang w:eastAsia="en-US" w:bidi="en-US"/>
        </w:rPr>
        <w:t>Распоряжение вступает в силу со дня его подписания.</w:t>
      </w:r>
    </w:p>
    <w:p w:rsidR="001C0FBE" w:rsidRDefault="001C0FBE" w:rsidP="00677A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  <w:t xml:space="preserve"> </w:t>
      </w:r>
    </w:p>
    <w:p w:rsidR="008D1C3A" w:rsidRDefault="008D1C3A" w:rsidP="00677A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1C0FBE" w:rsidRPr="009D1894" w:rsidRDefault="001C0FBE" w:rsidP="001C0FB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 w:bidi="en-US"/>
        </w:rPr>
        <w:t>Глава</w:t>
      </w:r>
      <w:proofErr w:type="gramEnd"/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ЗАТО</w:t>
      </w:r>
      <w:r w:rsidR="001D35B7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г. Железногорск</w:t>
      </w:r>
      <w:r w:rsidR="001D35B7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1D35B7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1D35B7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1D35B7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1D35B7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1D35B7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1D35B7">
        <w:rPr>
          <w:rFonts w:ascii="Times New Roman" w:eastAsia="Calibri" w:hAnsi="Times New Roman"/>
          <w:sz w:val="28"/>
          <w:szCs w:val="28"/>
          <w:lang w:eastAsia="en-US" w:bidi="en-US"/>
        </w:rPr>
        <w:tab/>
        <w:t xml:space="preserve">    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И.Г.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 w:bidi="en-US"/>
        </w:rPr>
        <w:t>Куксин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C0FBE" w:rsidRDefault="001C0FBE" w:rsidP="001C0F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C0FBE" w:rsidRDefault="001C0FBE" w:rsidP="001C0F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C0FBE" w:rsidRDefault="001C0FBE" w:rsidP="001C0F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25DC8" w:rsidRDefault="00125DC8" w:rsidP="001C0F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100D7" w:rsidRDefault="001100D7" w:rsidP="001C0F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100D7" w:rsidRDefault="001100D7" w:rsidP="001C0F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100D7" w:rsidRDefault="001100D7" w:rsidP="001C0F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100D7" w:rsidRDefault="001100D7" w:rsidP="001C0F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100D7" w:rsidRDefault="001100D7" w:rsidP="001C0F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100D7" w:rsidRDefault="001100D7" w:rsidP="001C0F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8D1C3A" w:rsidRDefault="008D1C3A" w:rsidP="001C0F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F1917" w:rsidRDefault="00125DC8" w:rsidP="00125DC8">
      <w:pPr>
        <w:jc w:val="both"/>
        <w:rPr>
          <w:rFonts w:ascii="Times New Roman" w:hAnsi="Times New Roman"/>
          <w:sz w:val="28"/>
          <w:szCs w:val="28"/>
        </w:rPr>
      </w:pP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</w:p>
    <w:p w:rsidR="00AF1917" w:rsidRDefault="00AF1917" w:rsidP="00125DC8">
      <w:pPr>
        <w:jc w:val="both"/>
        <w:rPr>
          <w:rFonts w:ascii="Times New Roman" w:hAnsi="Times New Roman"/>
          <w:sz w:val="28"/>
          <w:szCs w:val="28"/>
        </w:rPr>
      </w:pPr>
    </w:p>
    <w:p w:rsidR="00AF1917" w:rsidRDefault="00AF1917" w:rsidP="00125DC8">
      <w:pPr>
        <w:jc w:val="both"/>
        <w:rPr>
          <w:rFonts w:ascii="Times New Roman" w:hAnsi="Times New Roman"/>
          <w:sz w:val="28"/>
          <w:szCs w:val="28"/>
        </w:rPr>
      </w:pPr>
    </w:p>
    <w:p w:rsidR="00AF1917" w:rsidRDefault="00AF1917" w:rsidP="00125DC8">
      <w:pPr>
        <w:jc w:val="both"/>
        <w:rPr>
          <w:rFonts w:ascii="Times New Roman" w:hAnsi="Times New Roman"/>
          <w:sz w:val="28"/>
          <w:szCs w:val="28"/>
        </w:rPr>
      </w:pPr>
    </w:p>
    <w:p w:rsidR="00AF1917" w:rsidRDefault="00AF1917" w:rsidP="00125DC8">
      <w:pPr>
        <w:jc w:val="both"/>
        <w:rPr>
          <w:rFonts w:ascii="Times New Roman" w:hAnsi="Times New Roman"/>
          <w:sz w:val="28"/>
          <w:szCs w:val="28"/>
        </w:rPr>
      </w:pPr>
    </w:p>
    <w:p w:rsidR="00AF1917" w:rsidRDefault="00AF1917" w:rsidP="00125DC8">
      <w:pPr>
        <w:jc w:val="both"/>
        <w:rPr>
          <w:rFonts w:ascii="Times New Roman" w:hAnsi="Times New Roman"/>
          <w:sz w:val="28"/>
          <w:szCs w:val="28"/>
        </w:rPr>
      </w:pPr>
    </w:p>
    <w:p w:rsidR="00AF1917" w:rsidRDefault="00AF1917" w:rsidP="00125DC8">
      <w:pPr>
        <w:jc w:val="both"/>
        <w:rPr>
          <w:rFonts w:ascii="Times New Roman" w:hAnsi="Times New Roman"/>
          <w:sz w:val="28"/>
          <w:szCs w:val="28"/>
        </w:rPr>
      </w:pPr>
    </w:p>
    <w:p w:rsidR="00AF1917" w:rsidRDefault="00AF1917" w:rsidP="00125DC8">
      <w:pPr>
        <w:jc w:val="both"/>
        <w:rPr>
          <w:rFonts w:ascii="Times New Roman" w:hAnsi="Times New Roman"/>
          <w:sz w:val="28"/>
          <w:szCs w:val="28"/>
        </w:rPr>
      </w:pPr>
    </w:p>
    <w:p w:rsidR="00AF1917" w:rsidRDefault="00AF1917" w:rsidP="00125DC8">
      <w:pPr>
        <w:jc w:val="both"/>
        <w:rPr>
          <w:rFonts w:ascii="Times New Roman" w:hAnsi="Times New Roman"/>
          <w:sz w:val="28"/>
          <w:szCs w:val="28"/>
        </w:rPr>
      </w:pPr>
    </w:p>
    <w:p w:rsidR="00AF1917" w:rsidRDefault="00AF1917" w:rsidP="00125DC8">
      <w:pPr>
        <w:jc w:val="both"/>
        <w:rPr>
          <w:rFonts w:ascii="Times New Roman" w:hAnsi="Times New Roman"/>
          <w:sz w:val="28"/>
          <w:szCs w:val="28"/>
        </w:rPr>
      </w:pPr>
    </w:p>
    <w:p w:rsidR="00AF1917" w:rsidRDefault="00AF1917" w:rsidP="00125DC8">
      <w:pPr>
        <w:jc w:val="both"/>
        <w:rPr>
          <w:rFonts w:ascii="Times New Roman" w:hAnsi="Times New Roman"/>
          <w:sz w:val="28"/>
          <w:szCs w:val="28"/>
        </w:rPr>
      </w:pPr>
    </w:p>
    <w:p w:rsidR="00AF1917" w:rsidRDefault="00AF1917" w:rsidP="00125DC8">
      <w:pPr>
        <w:jc w:val="both"/>
        <w:rPr>
          <w:rFonts w:ascii="Times New Roman" w:hAnsi="Times New Roman"/>
          <w:sz w:val="28"/>
          <w:szCs w:val="28"/>
        </w:rPr>
      </w:pPr>
    </w:p>
    <w:p w:rsidR="00AF1917" w:rsidRDefault="00AF1917" w:rsidP="00125DC8">
      <w:pPr>
        <w:jc w:val="both"/>
        <w:rPr>
          <w:rFonts w:ascii="Times New Roman" w:hAnsi="Times New Roman"/>
          <w:sz w:val="28"/>
          <w:szCs w:val="28"/>
        </w:rPr>
      </w:pPr>
    </w:p>
    <w:p w:rsidR="00AF1917" w:rsidRDefault="00AF1917" w:rsidP="00125DC8">
      <w:pPr>
        <w:jc w:val="both"/>
        <w:rPr>
          <w:rFonts w:ascii="Times New Roman" w:hAnsi="Times New Roman"/>
          <w:sz w:val="28"/>
          <w:szCs w:val="28"/>
        </w:rPr>
      </w:pPr>
    </w:p>
    <w:p w:rsidR="00AF1917" w:rsidRDefault="00AF1917" w:rsidP="00125DC8">
      <w:pPr>
        <w:jc w:val="both"/>
        <w:rPr>
          <w:rFonts w:ascii="Times New Roman" w:hAnsi="Times New Roman"/>
          <w:sz w:val="28"/>
          <w:szCs w:val="28"/>
        </w:rPr>
      </w:pPr>
    </w:p>
    <w:p w:rsidR="00AF1917" w:rsidRDefault="00AF1917" w:rsidP="00125DC8">
      <w:pPr>
        <w:jc w:val="both"/>
        <w:rPr>
          <w:rFonts w:ascii="Times New Roman" w:hAnsi="Times New Roman"/>
          <w:sz w:val="28"/>
          <w:szCs w:val="28"/>
        </w:rPr>
      </w:pPr>
    </w:p>
    <w:p w:rsidR="00AF1917" w:rsidRDefault="00AF1917" w:rsidP="00125DC8">
      <w:pPr>
        <w:jc w:val="both"/>
        <w:rPr>
          <w:rFonts w:ascii="Times New Roman" w:hAnsi="Times New Roman"/>
          <w:sz w:val="28"/>
          <w:szCs w:val="28"/>
        </w:rPr>
      </w:pPr>
    </w:p>
    <w:p w:rsidR="00AF1917" w:rsidRDefault="00AF1917" w:rsidP="00125DC8">
      <w:pPr>
        <w:jc w:val="both"/>
        <w:rPr>
          <w:rFonts w:ascii="Times New Roman" w:hAnsi="Times New Roman"/>
          <w:sz w:val="28"/>
          <w:szCs w:val="28"/>
        </w:rPr>
      </w:pPr>
    </w:p>
    <w:p w:rsidR="00AF1917" w:rsidRDefault="00AF1917" w:rsidP="00125DC8">
      <w:pPr>
        <w:jc w:val="both"/>
        <w:rPr>
          <w:rFonts w:ascii="Times New Roman" w:hAnsi="Times New Roman"/>
          <w:sz w:val="28"/>
          <w:szCs w:val="28"/>
        </w:rPr>
      </w:pPr>
    </w:p>
    <w:p w:rsidR="00AF1917" w:rsidRDefault="00AF1917" w:rsidP="00125DC8">
      <w:pPr>
        <w:jc w:val="both"/>
        <w:rPr>
          <w:rFonts w:ascii="Times New Roman" w:hAnsi="Times New Roman"/>
          <w:sz w:val="28"/>
          <w:szCs w:val="28"/>
        </w:rPr>
      </w:pPr>
    </w:p>
    <w:p w:rsidR="00AF1917" w:rsidRDefault="00AF1917" w:rsidP="00125DC8">
      <w:pPr>
        <w:jc w:val="both"/>
        <w:rPr>
          <w:rFonts w:ascii="Times New Roman" w:hAnsi="Times New Roman"/>
          <w:sz w:val="28"/>
          <w:szCs w:val="28"/>
        </w:rPr>
      </w:pPr>
    </w:p>
    <w:p w:rsidR="00AF1917" w:rsidRDefault="00AF1917" w:rsidP="00125DC8">
      <w:pPr>
        <w:jc w:val="both"/>
        <w:rPr>
          <w:rFonts w:ascii="Times New Roman" w:hAnsi="Times New Roman"/>
          <w:sz w:val="28"/>
          <w:szCs w:val="28"/>
        </w:rPr>
      </w:pPr>
    </w:p>
    <w:p w:rsidR="00AF1917" w:rsidRDefault="00AF1917" w:rsidP="00125DC8">
      <w:pPr>
        <w:jc w:val="both"/>
        <w:rPr>
          <w:rFonts w:ascii="Times New Roman" w:hAnsi="Times New Roman"/>
          <w:sz w:val="28"/>
          <w:szCs w:val="28"/>
        </w:rPr>
      </w:pPr>
    </w:p>
    <w:p w:rsidR="00AF1917" w:rsidRDefault="00AF1917" w:rsidP="00125DC8">
      <w:pPr>
        <w:jc w:val="both"/>
        <w:rPr>
          <w:rFonts w:ascii="Times New Roman" w:hAnsi="Times New Roman"/>
          <w:sz w:val="28"/>
          <w:szCs w:val="28"/>
        </w:rPr>
      </w:pPr>
    </w:p>
    <w:p w:rsidR="00AF1917" w:rsidRDefault="00AF1917" w:rsidP="00125DC8">
      <w:pPr>
        <w:jc w:val="both"/>
        <w:rPr>
          <w:rFonts w:ascii="Times New Roman" w:hAnsi="Times New Roman"/>
          <w:sz w:val="28"/>
          <w:szCs w:val="28"/>
        </w:rPr>
      </w:pPr>
    </w:p>
    <w:p w:rsidR="00AF1917" w:rsidRDefault="00AF1917" w:rsidP="00125DC8">
      <w:pPr>
        <w:jc w:val="both"/>
        <w:rPr>
          <w:rFonts w:ascii="Times New Roman" w:hAnsi="Times New Roman"/>
          <w:sz w:val="28"/>
          <w:szCs w:val="28"/>
        </w:rPr>
      </w:pPr>
    </w:p>
    <w:p w:rsidR="00AF1917" w:rsidRDefault="00AF1917" w:rsidP="00125DC8">
      <w:pPr>
        <w:jc w:val="both"/>
        <w:rPr>
          <w:rFonts w:ascii="Times New Roman" w:hAnsi="Times New Roman"/>
          <w:sz w:val="28"/>
          <w:szCs w:val="28"/>
        </w:rPr>
      </w:pPr>
    </w:p>
    <w:p w:rsidR="00AF1917" w:rsidRDefault="00AF1917" w:rsidP="00125DC8">
      <w:pPr>
        <w:jc w:val="both"/>
        <w:rPr>
          <w:rFonts w:ascii="Times New Roman" w:hAnsi="Times New Roman"/>
          <w:sz w:val="28"/>
          <w:szCs w:val="28"/>
        </w:rPr>
      </w:pPr>
    </w:p>
    <w:p w:rsidR="004E7CF1" w:rsidRDefault="00AF1917" w:rsidP="001D35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D35B7"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4E7CF1" w:rsidSect="001D35B7">
      <w:headerReference w:type="even" r:id="rId11"/>
      <w:headerReference w:type="default" r:id="rId12"/>
      <w:pgSz w:w="11907" w:h="16840" w:code="9"/>
      <w:pgMar w:top="851" w:right="708" w:bottom="851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F6E" w:rsidRDefault="00D11F6E">
      <w:r>
        <w:separator/>
      </w:r>
    </w:p>
  </w:endnote>
  <w:endnote w:type="continuationSeparator" w:id="0">
    <w:p w:rsidR="00D11F6E" w:rsidRDefault="00D11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F6E" w:rsidRDefault="00D11F6E">
      <w:r>
        <w:separator/>
      </w:r>
    </w:p>
  </w:footnote>
  <w:footnote w:type="continuationSeparator" w:id="0">
    <w:p w:rsidR="00D11F6E" w:rsidRDefault="00D11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21" w:rsidRDefault="001640E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83E2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3E21" w:rsidRDefault="00D83E2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21" w:rsidRDefault="00D83E2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775"/>
    <w:multiLevelType w:val="hybridMultilevel"/>
    <w:tmpl w:val="4A866F02"/>
    <w:lvl w:ilvl="0" w:tplc="DEC49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B0370"/>
    <w:multiLevelType w:val="hybridMultilevel"/>
    <w:tmpl w:val="FFDE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22153"/>
    <w:multiLevelType w:val="multilevel"/>
    <w:tmpl w:val="1A00E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69F71E9"/>
    <w:multiLevelType w:val="hybridMultilevel"/>
    <w:tmpl w:val="3280A992"/>
    <w:lvl w:ilvl="0" w:tplc="306CE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61A42"/>
    <w:rsid w:val="000757AF"/>
    <w:rsid w:val="00092102"/>
    <w:rsid w:val="000A6591"/>
    <w:rsid w:val="000B0EA4"/>
    <w:rsid w:val="000B7285"/>
    <w:rsid w:val="000C217E"/>
    <w:rsid w:val="000E67B9"/>
    <w:rsid w:val="00104EA6"/>
    <w:rsid w:val="001100D7"/>
    <w:rsid w:val="00112D61"/>
    <w:rsid w:val="00125DC8"/>
    <w:rsid w:val="00154C62"/>
    <w:rsid w:val="00160254"/>
    <w:rsid w:val="001640E4"/>
    <w:rsid w:val="001732D4"/>
    <w:rsid w:val="00175D03"/>
    <w:rsid w:val="001C05DF"/>
    <w:rsid w:val="001C0FBE"/>
    <w:rsid w:val="001C5C90"/>
    <w:rsid w:val="001C74E5"/>
    <w:rsid w:val="001D35B7"/>
    <w:rsid w:val="00207BCB"/>
    <w:rsid w:val="002152E0"/>
    <w:rsid w:val="0022535E"/>
    <w:rsid w:val="00240338"/>
    <w:rsid w:val="00257C72"/>
    <w:rsid w:val="00265D58"/>
    <w:rsid w:val="002700C5"/>
    <w:rsid w:val="00293451"/>
    <w:rsid w:val="002B29D6"/>
    <w:rsid w:val="002C5FA5"/>
    <w:rsid w:val="002D408E"/>
    <w:rsid w:val="002D4E78"/>
    <w:rsid w:val="002D5CF9"/>
    <w:rsid w:val="002F205A"/>
    <w:rsid w:val="002F5DBD"/>
    <w:rsid w:val="00302984"/>
    <w:rsid w:val="00322C8D"/>
    <w:rsid w:val="00323D8B"/>
    <w:rsid w:val="003631CA"/>
    <w:rsid w:val="003743BC"/>
    <w:rsid w:val="003B13E0"/>
    <w:rsid w:val="003B2116"/>
    <w:rsid w:val="003C6EE5"/>
    <w:rsid w:val="003E3551"/>
    <w:rsid w:val="00405605"/>
    <w:rsid w:val="00413C51"/>
    <w:rsid w:val="00415F67"/>
    <w:rsid w:val="00427898"/>
    <w:rsid w:val="00433EFA"/>
    <w:rsid w:val="00456EFF"/>
    <w:rsid w:val="004A1129"/>
    <w:rsid w:val="004E2218"/>
    <w:rsid w:val="004E6748"/>
    <w:rsid w:val="004E7CF1"/>
    <w:rsid w:val="00501896"/>
    <w:rsid w:val="00525AE4"/>
    <w:rsid w:val="00583FD2"/>
    <w:rsid w:val="005851D5"/>
    <w:rsid w:val="00595025"/>
    <w:rsid w:val="005A0A6B"/>
    <w:rsid w:val="005C43BC"/>
    <w:rsid w:val="005D3410"/>
    <w:rsid w:val="005D4FF2"/>
    <w:rsid w:val="005E0762"/>
    <w:rsid w:val="005E4ED6"/>
    <w:rsid w:val="005F6E50"/>
    <w:rsid w:val="0061796C"/>
    <w:rsid w:val="00617F97"/>
    <w:rsid w:val="00661560"/>
    <w:rsid w:val="00677A5E"/>
    <w:rsid w:val="006838FD"/>
    <w:rsid w:val="006903ED"/>
    <w:rsid w:val="0069615F"/>
    <w:rsid w:val="006A0C16"/>
    <w:rsid w:val="006E4EB5"/>
    <w:rsid w:val="007102E0"/>
    <w:rsid w:val="007163D2"/>
    <w:rsid w:val="007164AA"/>
    <w:rsid w:val="007237C9"/>
    <w:rsid w:val="00745309"/>
    <w:rsid w:val="007914EC"/>
    <w:rsid w:val="007929DC"/>
    <w:rsid w:val="007A4F4E"/>
    <w:rsid w:val="007A7DCD"/>
    <w:rsid w:val="007D48D2"/>
    <w:rsid w:val="00800FE5"/>
    <w:rsid w:val="00802210"/>
    <w:rsid w:val="00815D5D"/>
    <w:rsid w:val="0083716E"/>
    <w:rsid w:val="008416ED"/>
    <w:rsid w:val="0087192D"/>
    <w:rsid w:val="00874EDA"/>
    <w:rsid w:val="00885B4C"/>
    <w:rsid w:val="008A51CD"/>
    <w:rsid w:val="008B6ABB"/>
    <w:rsid w:val="008D1C3A"/>
    <w:rsid w:val="008E1EDF"/>
    <w:rsid w:val="008E4E7A"/>
    <w:rsid w:val="008E5FCC"/>
    <w:rsid w:val="00903B0E"/>
    <w:rsid w:val="00905ED3"/>
    <w:rsid w:val="00957FD7"/>
    <w:rsid w:val="009A4C11"/>
    <w:rsid w:val="009D72F2"/>
    <w:rsid w:val="009E0446"/>
    <w:rsid w:val="00A0314A"/>
    <w:rsid w:val="00A03891"/>
    <w:rsid w:val="00A16B01"/>
    <w:rsid w:val="00A25C55"/>
    <w:rsid w:val="00A26ACB"/>
    <w:rsid w:val="00A533DD"/>
    <w:rsid w:val="00A6473B"/>
    <w:rsid w:val="00A94A46"/>
    <w:rsid w:val="00AC4D82"/>
    <w:rsid w:val="00AF1917"/>
    <w:rsid w:val="00B572C3"/>
    <w:rsid w:val="00B87345"/>
    <w:rsid w:val="00BA204B"/>
    <w:rsid w:val="00BA3065"/>
    <w:rsid w:val="00BA7CBD"/>
    <w:rsid w:val="00BB69D7"/>
    <w:rsid w:val="00BD6F28"/>
    <w:rsid w:val="00BD7AE5"/>
    <w:rsid w:val="00BE6331"/>
    <w:rsid w:val="00C05D91"/>
    <w:rsid w:val="00C068AD"/>
    <w:rsid w:val="00C137BC"/>
    <w:rsid w:val="00C15C3A"/>
    <w:rsid w:val="00C50B14"/>
    <w:rsid w:val="00C94B03"/>
    <w:rsid w:val="00C95FF0"/>
    <w:rsid w:val="00CA1CB7"/>
    <w:rsid w:val="00CC167F"/>
    <w:rsid w:val="00CD2B95"/>
    <w:rsid w:val="00CE4526"/>
    <w:rsid w:val="00CF6B41"/>
    <w:rsid w:val="00D01F8E"/>
    <w:rsid w:val="00D11F6E"/>
    <w:rsid w:val="00D17A8C"/>
    <w:rsid w:val="00D2262E"/>
    <w:rsid w:val="00D259D7"/>
    <w:rsid w:val="00D46F41"/>
    <w:rsid w:val="00D56111"/>
    <w:rsid w:val="00D70D11"/>
    <w:rsid w:val="00D83E21"/>
    <w:rsid w:val="00D872D4"/>
    <w:rsid w:val="00DA4D39"/>
    <w:rsid w:val="00E01D89"/>
    <w:rsid w:val="00E212BC"/>
    <w:rsid w:val="00E56BCD"/>
    <w:rsid w:val="00E77619"/>
    <w:rsid w:val="00E96393"/>
    <w:rsid w:val="00EB6DCE"/>
    <w:rsid w:val="00EC3411"/>
    <w:rsid w:val="00ED4B23"/>
    <w:rsid w:val="00F46867"/>
    <w:rsid w:val="00F46B8E"/>
    <w:rsid w:val="00F73BE8"/>
    <w:rsid w:val="00F82A1C"/>
    <w:rsid w:val="00FA187F"/>
    <w:rsid w:val="00FA1ED3"/>
    <w:rsid w:val="00FC0AF0"/>
    <w:rsid w:val="00FC53BA"/>
    <w:rsid w:val="00FD0FA2"/>
    <w:rsid w:val="00FD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5E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22535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2535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2535E"/>
  </w:style>
  <w:style w:type="paragraph" w:styleId="a4">
    <w:name w:val="envelope address"/>
    <w:basedOn w:val="a"/>
    <w:rsid w:val="0022535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2535E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22535E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22535E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2535E"/>
  </w:style>
  <w:style w:type="paragraph" w:styleId="a9">
    <w:name w:val="Body Text"/>
    <w:basedOn w:val="a"/>
    <w:rsid w:val="0022535E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20">
    <w:name w:val="Body Text 2"/>
    <w:basedOn w:val="a"/>
    <w:link w:val="21"/>
    <w:rsid w:val="007163D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63D2"/>
    <w:rPr>
      <w:rFonts w:ascii="Consultant" w:hAnsi="Consultant"/>
      <w:sz w:val="16"/>
    </w:rPr>
  </w:style>
  <w:style w:type="paragraph" w:styleId="aa">
    <w:name w:val="Balloon Text"/>
    <w:basedOn w:val="a"/>
    <w:link w:val="ab"/>
    <w:rsid w:val="002D408E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rsid w:val="002D408E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BA306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E4EB5"/>
    <w:pPr>
      <w:ind w:left="720"/>
      <w:contextualSpacing/>
    </w:pPr>
  </w:style>
  <w:style w:type="paragraph" w:styleId="ae">
    <w:name w:val="footer"/>
    <w:basedOn w:val="a"/>
    <w:link w:val="af"/>
    <w:uiPriority w:val="99"/>
    <w:rsid w:val="004E67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6748"/>
    <w:rPr>
      <w:rFonts w:ascii="Consultant" w:hAnsi="Consultant"/>
      <w:sz w:val="16"/>
    </w:rPr>
  </w:style>
  <w:style w:type="table" w:styleId="af0">
    <w:name w:val="Table Grid"/>
    <w:basedOn w:val="a1"/>
    <w:uiPriority w:val="59"/>
    <w:rsid w:val="00595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828C9-8806-427E-8309-2964616D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Петрова</cp:lastModifiedBy>
  <cp:revision>8</cp:revision>
  <cp:lastPrinted>2020-04-01T04:01:00Z</cp:lastPrinted>
  <dcterms:created xsi:type="dcterms:W3CDTF">2020-04-01T03:05:00Z</dcterms:created>
  <dcterms:modified xsi:type="dcterms:W3CDTF">2020-04-08T03:14:00Z</dcterms:modified>
</cp:coreProperties>
</file>